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6F704" w14:textId="142DE551" w:rsidR="009D60C6" w:rsidRDefault="009D60C6" w:rsidP="003E18DA">
      <w:pPr>
        <w:spacing w:line="360" w:lineRule="auto"/>
        <w:ind w:left="4678" w:firstLine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717362">
        <w:rPr>
          <w:sz w:val="28"/>
          <w:szCs w:val="28"/>
        </w:rPr>
        <w:t xml:space="preserve"> 2</w:t>
      </w:r>
    </w:p>
    <w:p w14:paraId="216377C6" w14:textId="1AAD7612" w:rsidR="00717362" w:rsidRDefault="00717362" w:rsidP="00203015">
      <w:pPr>
        <w:spacing w:line="360" w:lineRule="auto"/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09CF1B30" w14:textId="2B280D08" w:rsidR="009D60C6" w:rsidRPr="00B622D9" w:rsidRDefault="00744303" w:rsidP="00203015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Приказом председателем контрольно-счетной палаты</w:t>
      </w:r>
    </w:p>
    <w:p w14:paraId="6952C5E5" w14:textId="77777777" w:rsidR="009D60C6" w:rsidRDefault="009D60C6" w:rsidP="00203015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C47725E" w14:textId="77777777" w:rsidR="00203015" w:rsidRPr="00203015" w:rsidRDefault="00203015" w:rsidP="00203015">
      <w:pPr>
        <w:ind w:left="4678"/>
        <w:jc w:val="center"/>
        <w:rPr>
          <w:sz w:val="28"/>
          <w:szCs w:val="28"/>
        </w:rPr>
      </w:pPr>
      <w:r w:rsidRPr="00203015">
        <w:rPr>
          <w:sz w:val="28"/>
          <w:szCs w:val="28"/>
        </w:rPr>
        <w:t xml:space="preserve">Ногликский муниципальный округ </w:t>
      </w:r>
    </w:p>
    <w:p w14:paraId="6BFB5CFB" w14:textId="77777777" w:rsidR="00203015" w:rsidRPr="00203015" w:rsidRDefault="00203015" w:rsidP="00203015">
      <w:pPr>
        <w:ind w:left="4678"/>
        <w:jc w:val="center"/>
        <w:rPr>
          <w:sz w:val="28"/>
          <w:szCs w:val="28"/>
        </w:rPr>
      </w:pPr>
      <w:r w:rsidRPr="00203015">
        <w:rPr>
          <w:sz w:val="28"/>
          <w:szCs w:val="28"/>
        </w:rPr>
        <w:t>Сахалинской области</w:t>
      </w:r>
    </w:p>
    <w:p w14:paraId="4630D75C" w14:textId="52985A6F" w:rsidR="009D60C6" w:rsidRPr="00725616" w:rsidRDefault="00203015" w:rsidP="00203015">
      <w:pPr>
        <w:ind w:left="4678"/>
        <w:jc w:val="center"/>
        <w:rPr>
          <w:sz w:val="28"/>
          <w:szCs w:val="28"/>
        </w:rPr>
      </w:pPr>
      <w:r w:rsidRPr="00203015">
        <w:rPr>
          <w:sz w:val="28"/>
          <w:szCs w:val="28"/>
        </w:rPr>
        <w:t xml:space="preserve"> </w:t>
      </w:r>
      <w:r w:rsidR="00717362">
        <w:rPr>
          <w:sz w:val="28"/>
          <w:szCs w:val="28"/>
        </w:rPr>
        <w:t xml:space="preserve">от </w:t>
      </w:r>
      <w:r w:rsidR="00744303">
        <w:rPr>
          <w:sz w:val="28"/>
          <w:szCs w:val="28"/>
        </w:rPr>
        <w:t>15 декабря</w:t>
      </w:r>
      <w:r w:rsidR="007B2139">
        <w:rPr>
          <w:sz w:val="28"/>
          <w:szCs w:val="28"/>
        </w:rPr>
        <w:t xml:space="preserve"> 2025 года</w:t>
      </w:r>
      <w:r w:rsidR="00717362">
        <w:rPr>
          <w:sz w:val="28"/>
          <w:szCs w:val="28"/>
        </w:rPr>
        <w:t xml:space="preserve"> №</w:t>
      </w:r>
      <w:r w:rsidR="007B2139">
        <w:rPr>
          <w:sz w:val="28"/>
          <w:szCs w:val="28"/>
        </w:rPr>
        <w:t xml:space="preserve"> </w:t>
      </w:r>
      <w:r w:rsidR="00744303">
        <w:rPr>
          <w:sz w:val="28"/>
          <w:szCs w:val="28"/>
        </w:rPr>
        <w:t>29</w:t>
      </w:r>
    </w:p>
    <w:p w14:paraId="2DF7162F" w14:textId="77777777" w:rsidR="009D60C6" w:rsidRPr="00725616" w:rsidRDefault="009D60C6" w:rsidP="009D60C6">
      <w:pPr>
        <w:jc w:val="center"/>
        <w:rPr>
          <w:sz w:val="28"/>
          <w:szCs w:val="28"/>
          <w:u w:val="single"/>
        </w:rPr>
      </w:pPr>
    </w:p>
    <w:p w14:paraId="7B1ADF50" w14:textId="77777777" w:rsidR="009D60C6" w:rsidRPr="00725616" w:rsidRDefault="009D60C6" w:rsidP="009D60C6">
      <w:pPr>
        <w:jc w:val="center"/>
        <w:rPr>
          <w:sz w:val="28"/>
          <w:szCs w:val="28"/>
          <w:u w:val="single"/>
        </w:rPr>
      </w:pPr>
    </w:p>
    <w:p w14:paraId="08D99E01" w14:textId="77777777" w:rsidR="009D60C6" w:rsidRPr="00134EA8" w:rsidRDefault="009D60C6" w:rsidP="00F35C20">
      <w:pPr>
        <w:ind w:right="1134"/>
        <w:jc w:val="center"/>
        <w:rPr>
          <w:bCs/>
          <w:sz w:val="28"/>
          <w:szCs w:val="28"/>
        </w:rPr>
      </w:pPr>
    </w:p>
    <w:p w14:paraId="20D54123" w14:textId="77777777" w:rsidR="00717362" w:rsidRDefault="00717362" w:rsidP="00F35C20">
      <w:pPr>
        <w:spacing w:after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ПОЛОЖЕНИЕ</w:t>
      </w:r>
    </w:p>
    <w:p w14:paraId="2C5BF489" w14:textId="77C792CE" w:rsidR="009D60C6" w:rsidRDefault="000561B5" w:rsidP="00F35C2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717362" w:rsidRPr="00717362">
        <w:rPr>
          <w:bCs/>
          <w:sz w:val="28"/>
          <w:szCs w:val="28"/>
        </w:rPr>
        <w:t xml:space="preserve"> постоянно действующей экспертной комиссии </w:t>
      </w:r>
      <w:r w:rsidR="00744303">
        <w:rPr>
          <w:bCs/>
          <w:sz w:val="28"/>
          <w:szCs w:val="28"/>
        </w:rPr>
        <w:t xml:space="preserve">контрольно-счетной палаты </w:t>
      </w:r>
      <w:r w:rsidR="00717362" w:rsidRPr="00717362">
        <w:rPr>
          <w:bCs/>
          <w:sz w:val="28"/>
          <w:szCs w:val="28"/>
        </w:rPr>
        <w:t xml:space="preserve">муниципального образования Ногликский муниципальный округ </w:t>
      </w:r>
      <w:r w:rsidR="00717362">
        <w:rPr>
          <w:bCs/>
          <w:sz w:val="28"/>
          <w:szCs w:val="28"/>
        </w:rPr>
        <w:br/>
        <w:t>Сахалинской области</w:t>
      </w:r>
    </w:p>
    <w:p w14:paraId="70A29DD7" w14:textId="77777777" w:rsidR="00717362" w:rsidRPr="00717362" w:rsidRDefault="00717362" w:rsidP="00F35C20">
      <w:pPr>
        <w:jc w:val="center"/>
        <w:rPr>
          <w:bCs/>
          <w:sz w:val="28"/>
          <w:szCs w:val="28"/>
        </w:rPr>
      </w:pPr>
    </w:p>
    <w:p w14:paraId="6EF7CB87" w14:textId="18F8BC8E" w:rsidR="00717362" w:rsidRPr="00717362" w:rsidRDefault="00717362" w:rsidP="00F35C20">
      <w:pPr>
        <w:pStyle w:val="ac"/>
        <w:numPr>
          <w:ilvl w:val="0"/>
          <w:numId w:val="1"/>
        </w:numPr>
        <w:ind w:left="0"/>
        <w:jc w:val="center"/>
        <w:rPr>
          <w:sz w:val="28"/>
          <w:szCs w:val="28"/>
        </w:rPr>
      </w:pPr>
      <w:r w:rsidRPr="00717362">
        <w:rPr>
          <w:sz w:val="28"/>
          <w:szCs w:val="28"/>
        </w:rPr>
        <w:t>Общие положения</w:t>
      </w:r>
    </w:p>
    <w:p w14:paraId="4175EE1E" w14:textId="77777777" w:rsidR="00717362" w:rsidRPr="00717362" w:rsidRDefault="00717362" w:rsidP="00717362">
      <w:pPr>
        <w:pStyle w:val="ac"/>
        <w:jc w:val="both"/>
        <w:rPr>
          <w:sz w:val="28"/>
          <w:szCs w:val="28"/>
        </w:rPr>
      </w:pPr>
    </w:p>
    <w:p w14:paraId="69D12638" w14:textId="3F537CB9" w:rsidR="00717362" w:rsidRPr="00717362" w:rsidRDefault="00717362" w:rsidP="00B51AAA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 xml:space="preserve">1.1. Постоянно действующая экспертная комиссия </w:t>
      </w:r>
      <w:r w:rsidR="00744303">
        <w:rPr>
          <w:bCs/>
          <w:sz w:val="28"/>
          <w:szCs w:val="28"/>
        </w:rPr>
        <w:t>контрольно-счетной палаты</w:t>
      </w:r>
      <w:r w:rsidR="00B51AAA">
        <w:rPr>
          <w:sz w:val="28"/>
          <w:szCs w:val="28"/>
        </w:rPr>
        <w:t xml:space="preserve"> </w:t>
      </w:r>
      <w:r w:rsidR="00B51AAA" w:rsidRPr="00B51AAA">
        <w:rPr>
          <w:sz w:val="28"/>
          <w:szCs w:val="28"/>
        </w:rPr>
        <w:t xml:space="preserve">муниципального образования </w:t>
      </w:r>
      <w:r w:rsidR="00B51AAA">
        <w:rPr>
          <w:sz w:val="28"/>
          <w:szCs w:val="28"/>
        </w:rPr>
        <w:t xml:space="preserve">Ногликский муниципальный округ </w:t>
      </w:r>
      <w:r w:rsidR="00B51AAA" w:rsidRPr="00B51AAA">
        <w:rPr>
          <w:sz w:val="28"/>
          <w:szCs w:val="28"/>
        </w:rPr>
        <w:t xml:space="preserve">Сахалинской области </w:t>
      </w:r>
      <w:r w:rsidRPr="00717362">
        <w:rPr>
          <w:sz w:val="28"/>
          <w:szCs w:val="28"/>
        </w:rPr>
        <w:t xml:space="preserve">(далее </w:t>
      </w:r>
      <w:r w:rsidR="00744303">
        <w:rPr>
          <w:sz w:val="28"/>
          <w:szCs w:val="28"/>
        </w:rPr>
        <w:t>–</w:t>
      </w:r>
      <w:r w:rsidRPr="00717362">
        <w:rPr>
          <w:sz w:val="28"/>
          <w:szCs w:val="28"/>
        </w:rPr>
        <w:t xml:space="preserve"> ЭК</w:t>
      </w:r>
      <w:r w:rsidR="00744303">
        <w:rPr>
          <w:sz w:val="28"/>
          <w:szCs w:val="28"/>
        </w:rPr>
        <w:t xml:space="preserve"> Контрольно-счетной палаты</w:t>
      </w:r>
      <w:r w:rsidRPr="00717362">
        <w:rPr>
          <w:sz w:val="28"/>
          <w:szCs w:val="28"/>
        </w:rPr>
        <w:t>) создается для организации и проведения методической работы</w:t>
      </w:r>
      <w:r>
        <w:rPr>
          <w:sz w:val="28"/>
          <w:szCs w:val="28"/>
        </w:rPr>
        <w:t xml:space="preserve"> по экспертизе ценности докумен</w:t>
      </w:r>
      <w:r w:rsidRPr="00717362">
        <w:rPr>
          <w:sz w:val="28"/>
          <w:szCs w:val="28"/>
        </w:rPr>
        <w:t>тов, отбору и подготовке к передаче их на постоянное хранение.</w:t>
      </w:r>
    </w:p>
    <w:p w14:paraId="17B42A15" w14:textId="77777777" w:rsidR="00717362" w:rsidRPr="00717362" w:rsidRDefault="00717362" w:rsidP="00B51AAA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 xml:space="preserve">1.2. ЭК является совещательным органом. </w:t>
      </w:r>
    </w:p>
    <w:p w14:paraId="75BF2524" w14:textId="1F21E8B8" w:rsidR="00717362" w:rsidRPr="00717362" w:rsidRDefault="00717362" w:rsidP="00717362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>Решения комиссии вступают в силу по</w:t>
      </w:r>
      <w:r>
        <w:rPr>
          <w:sz w:val="28"/>
          <w:szCs w:val="28"/>
        </w:rPr>
        <w:t xml:space="preserve">сле их утверждения </w:t>
      </w:r>
      <w:r w:rsidR="00744303">
        <w:rPr>
          <w:sz w:val="28"/>
          <w:szCs w:val="28"/>
        </w:rPr>
        <w:t>председателем Контрольно-счетной палаты</w:t>
      </w:r>
      <w:r w:rsidRPr="00717362">
        <w:rPr>
          <w:sz w:val="28"/>
          <w:szCs w:val="28"/>
        </w:rPr>
        <w:t>.</w:t>
      </w:r>
    </w:p>
    <w:p w14:paraId="4100DB27" w14:textId="39679012" w:rsidR="00717362" w:rsidRPr="00717362" w:rsidRDefault="00717362" w:rsidP="00717362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 xml:space="preserve">1.3. В своей работе ЭК руководствуется Положением об Архивном фонде Российской Федерации, законами Российской Федерации </w:t>
      </w:r>
      <w:r w:rsidR="00F35C20">
        <w:rPr>
          <w:sz w:val="28"/>
          <w:szCs w:val="28"/>
        </w:rPr>
        <w:br/>
      </w:r>
      <w:r w:rsidRPr="00717362">
        <w:rPr>
          <w:sz w:val="28"/>
          <w:szCs w:val="28"/>
        </w:rPr>
        <w:t>и Сахалинской области об архивном фонде и архивах, нормативно-ме</w:t>
      </w:r>
      <w:r>
        <w:rPr>
          <w:sz w:val="28"/>
          <w:szCs w:val="28"/>
        </w:rPr>
        <w:t>тодическими документами</w:t>
      </w:r>
      <w:r w:rsidRPr="00717362">
        <w:t xml:space="preserve"> </w:t>
      </w:r>
      <w:r w:rsidRPr="00717362">
        <w:rPr>
          <w:sz w:val="28"/>
          <w:szCs w:val="28"/>
        </w:rPr>
        <w:t>Ф</w:t>
      </w:r>
      <w:r>
        <w:rPr>
          <w:sz w:val="28"/>
          <w:szCs w:val="28"/>
        </w:rPr>
        <w:t>едерального архивного агентства</w:t>
      </w:r>
      <w:r w:rsidRPr="00717362">
        <w:rPr>
          <w:sz w:val="28"/>
          <w:szCs w:val="28"/>
        </w:rPr>
        <w:t xml:space="preserve"> </w:t>
      </w:r>
      <w:r w:rsidR="00F35C20">
        <w:rPr>
          <w:sz w:val="28"/>
          <w:szCs w:val="28"/>
        </w:rPr>
        <w:br/>
      </w:r>
      <w:r w:rsidRPr="00717362">
        <w:rPr>
          <w:sz w:val="28"/>
          <w:szCs w:val="28"/>
        </w:rPr>
        <w:t>и муниципального казенного учреждения «А</w:t>
      </w:r>
      <w:r>
        <w:rPr>
          <w:sz w:val="28"/>
          <w:szCs w:val="28"/>
        </w:rPr>
        <w:t xml:space="preserve">рхив Ногликского района», </w:t>
      </w:r>
      <w:r w:rsidR="00683385">
        <w:rPr>
          <w:sz w:val="28"/>
          <w:szCs w:val="28"/>
        </w:rPr>
        <w:t xml:space="preserve">нормативными актами </w:t>
      </w:r>
      <w:r w:rsidR="00744303">
        <w:rPr>
          <w:sz w:val="28"/>
          <w:szCs w:val="28"/>
        </w:rPr>
        <w:t>Контрольно-счетной палаты</w:t>
      </w:r>
      <w:r w:rsidRPr="00717362">
        <w:rPr>
          <w:sz w:val="28"/>
          <w:szCs w:val="28"/>
        </w:rPr>
        <w:t>, настоящим Положением.</w:t>
      </w:r>
    </w:p>
    <w:p w14:paraId="58E4316C" w14:textId="550EDC27" w:rsidR="00717362" w:rsidRPr="00717362" w:rsidRDefault="00717362" w:rsidP="00744303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 xml:space="preserve">1.4. Экспертную комиссию возглавляет </w:t>
      </w:r>
      <w:r w:rsidR="00744303">
        <w:rPr>
          <w:sz w:val="28"/>
          <w:szCs w:val="28"/>
        </w:rPr>
        <w:t>главный инспектор Контрольно-счетной палаты</w:t>
      </w:r>
      <w:r w:rsidRPr="00717362">
        <w:rPr>
          <w:sz w:val="28"/>
          <w:szCs w:val="28"/>
        </w:rPr>
        <w:t xml:space="preserve">, секретарем комиссии является </w:t>
      </w:r>
      <w:r w:rsidR="00744303">
        <w:rPr>
          <w:sz w:val="28"/>
          <w:szCs w:val="28"/>
        </w:rPr>
        <w:t>ответственный</w:t>
      </w:r>
      <w:r w:rsidRPr="00717362">
        <w:rPr>
          <w:sz w:val="28"/>
          <w:szCs w:val="28"/>
        </w:rPr>
        <w:t xml:space="preserve"> </w:t>
      </w:r>
      <w:r w:rsidR="00F35C20">
        <w:rPr>
          <w:sz w:val="28"/>
          <w:szCs w:val="28"/>
        </w:rPr>
        <w:br/>
      </w:r>
      <w:r w:rsidR="00744303" w:rsidRPr="00744303">
        <w:rPr>
          <w:sz w:val="28"/>
          <w:szCs w:val="28"/>
        </w:rPr>
        <w:t>за организацию, формирование и сдачу документов</w:t>
      </w:r>
      <w:r w:rsidR="00744303">
        <w:rPr>
          <w:sz w:val="28"/>
          <w:szCs w:val="28"/>
        </w:rPr>
        <w:t xml:space="preserve"> </w:t>
      </w:r>
      <w:r w:rsidR="00744303" w:rsidRPr="00744303">
        <w:rPr>
          <w:sz w:val="28"/>
          <w:szCs w:val="28"/>
        </w:rPr>
        <w:t>для архивного хранения</w:t>
      </w:r>
      <w:r w:rsidR="00744303">
        <w:rPr>
          <w:sz w:val="28"/>
          <w:szCs w:val="28"/>
        </w:rPr>
        <w:t>.</w:t>
      </w:r>
      <w:r w:rsidRPr="00717362">
        <w:rPr>
          <w:sz w:val="28"/>
          <w:szCs w:val="28"/>
        </w:rPr>
        <w:t xml:space="preserve"> </w:t>
      </w:r>
    </w:p>
    <w:p w14:paraId="4548D64C" w14:textId="19426957" w:rsidR="00717362" w:rsidRPr="00717362" w:rsidRDefault="00717362" w:rsidP="00717362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 xml:space="preserve">Персональный состав ЭК утверждается </w:t>
      </w:r>
      <w:r w:rsidR="00744303">
        <w:rPr>
          <w:sz w:val="28"/>
          <w:szCs w:val="28"/>
        </w:rPr>
        <w:t>приказом председателя Контрольно-счетной палаты</w:t>
      </w:r>
      <w:r w:rsidRPr="00717362">
        <w:rPr>
          <w:sz w:val="28"/>
          <w:szCs w:val="28"/>
        </w:rPr>
        <w:t>.</w:t>
      </w:r>
    </w:p>
    <w:p w14:paraId="16520830" w14:textId="77777777" w:rsidR="00717362" w:rsidRPr="00717362" w:rsidRDefault="00717362" w:rsidP="00717362">
      <w:pPr>
        <w:ind w:firstLine="709"/>
        <w:jc w:val="both"/>
        <w:rPr>
          <w:sz w:val="28"/>
          <w:szCs w:val="28"/>
        </w:rPr>
      </w:pPr>
    </w:p>
    <w:p w14:paraId="6410E676" w14:textId="77777777" w:rsidR="00717362" w:rsidRPr="00717362" w:rsidRDefault="00717362" w:rsidP="00F35C20">
      <w:pPr>
        <w:jc w:val="center"/>
        <w:rPr>
          <w:sz w:val="28"/>
          <w:szCs w:val="28"/>
        </w:rPr>
      </w:pPr>
      <w:r w:rsidRPr="00717362">
        <w:rPr>
          <w:sz w:val="28"/>
          <w:szCs w:val="28"/>
        </w:rPr>
        <w:t>2. Основные задачи ЭК</w:t>
      </w:r>
    </w:p>
    <w:p w14:paraId="77663294" w14:textId="77777777" w:rsidR="00717362" w:rsidRPr="00717362" w:rsidRDefault="00717362" w:rsidP="00717362">
      <w:pPr>
        <w:ind w:firstLine="709"/>
        <w:jc w:val="both"/>
        <w:rPr>
          <w:sz w:val="28"/>
          <w:szCs w:val="28"/>
        </w:rPr>
      </w:pPr>
    </w:p>
    <w:p w14:paraId="26AF3F52" w14:textId="77777777" w:rsidR="00717362" w:rsidRPr="00717362" w:rsidRDefault="00717362" w:rsidP="00717362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>2.1. Организация и проведение экспертизы ценности документов на стадии делопроизводства при составлении номенклатуры дел и формировании дел.</w:t>
      </w:r>
    </w:p>
    <w:p w14:paraId="2C1CE177" w14:textId="3620A74D" w:rsidR="00717362" w:rsidRPr="00717362" w:rsidRDefault="00717362" w:rsidP="00717362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lastRenderedPageBreak/>
        <w:t xml:space="preserve">2.2. Организация и проведение экспертизы ценности документов </w:t>
      </w:r>
      <w:r w:rsidR="00F35C20">
        <w:rPr>
          <w:sz w:val="28"/>
          <w:szCs w:val="28"/>
        </w:rPr>
        <w:br/>
      </w:r>
      <w:r w:rsidRPr="00717362">
        <w:rPr>
          <w:sz w:val="28"/>
          <w:szCs w:val="28"/>
        </w:rPr>
        <w:t>на стадии подготовки их к архивному хранению.</w:t>
      </w:r>
    </w:p>
    <w:p w14:paraId="6B02604E" w14:textId="1DBEF45D" w:rsidR="00717362" w:rsidRPr="00717362" w:rsidRDefault="00717362" w:rsidP="00717362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 xml:space="preserve">2.3. Организация и проведение отбора и подготовки документов </w:t>
      </w:r>
      <w:r w:rsidR="00F35C20">
        <w:rPr>
          <w:sz w:val="28"/>
          <w:szCs w:val="28"/>
        </w:rPr>
        <w:br/>
      </w:r>
      <w:r w:rsidRPr="00717362">
        <w:rPr>
          <w:sz w:val="28"/>
          <w:szCs w:val="28"/>
        </w:rPr>
        <w:t>к передаче на постоянное хранение.</w:t>
      </w:r>
    </w:p>
    <w:p w14:paraId="55357484" w14:textId="77777777" w:rsidR="00717362" w:rsidRPr="00717362" w:rsidRDefault="00717362" w:rsidP="00717362">
      <w:pPr>
        <w:ind w:firstLine="709"/>
        <w:jc w:val="both"/>
        <w:rPr>
          <w:sz w:val="28"/>
          <w:szCs w:val="28"/>
        </w:rPr>
      </w:pPr>
    </w:p>
    <w:p w14:paraId="7EC3C03E" w14:textId="77777777" w:rsidR="00717362" w:rsidRPr="00717362" w:rsidRDefault="00717362" w:rsidP="00F35C20">
      <w:pPr>
        <w:jc w:val="center"/>
        <w:rPr>
          <w:sz w:val="28"/>
          <w:szCs w:val="28"/>
        </w:rPr>
      </w:pPr>
      <w:r w:rsidRPr="00717362">
        <w:rPr>
          <w:sz w:val="28"/>
          <w:szCs w:val="28"/>
        </w:rPr>
        <w:t>3. Основные функции ЭК</w:t>
      </w:r>
    </w:p>
    <w:p w14:paraId="36B317FD" w14:textId="77777777" w:rsidR="00717362" w:rsidRPr="00717362" w:rsidRDefault="00717362" w:rsidP="00717362">
      <w:pPr>
        <w:ind w:firstLine="709"/>
        <w:jc w:val="both"/>
        <w:rPr>
          <w:sz w:val="28"/>
          <w:szCs w:val="28"/>
        </w:rPr>
      </w:pPr>
    </w:p>
    <w:p w14:paraId="0FAC1C5B" w14:textId="1475B4A3" w:rsidR="00717362" w:rsidRPr="00717362" w:rsidRDefault="00717362" w:rsidP="00717362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>3.1. Организует и проводит работу по еж</w:t>
      </w:r>
      <w:r w:rsidR="00B10D9B">
        <w:rPr>
          <w:sz w:val="28"/>
          <w:szCs w:val="28"/>
        </w:rPr>
        <w:t xml:space="preserve">егодному отбору документов </w:t>
      </w:r>
      <w:r w:rsidR="00744303">
        <w:rPr>
          <w:sz w:val="28"/>
          <w:szCs w:val="28"/>
        </w:rPr>
        <w:t xml:space="preserve">Контрольно-счетной палаты </w:t>
      </w:r>
      <w:r w:rsidRPr="00717362">
        <w:rPr>
          <w:sz w:val="28"/>
          <w:szCs w:val="28"/>
        </w:rPr>
        <w:t>для дальнейшего хранения или уничтожения.</w:t>
      </w:r>
    </w:p>
    <w:p w14:paraId="58C8818F" w14:textId="77777777" w:rsidR="00717362" w:rsidRPr="00717362" w:rsidRDefault="00717362" w:rsidP="00717362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>3.2. Рассматривает на заседаниях ЭК, принимает решения об одобрении и представляет:</w:t>
      </w:r>
    </w:p>
    <w:p w14:paraId="1F1F3520" w14:textId="5F534DBA" w:rsidR="00717362" w:rsidRPr="00717362" w:rsidRDefault="00717362" w:rsidP="00717362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 xml:space="preserve">3.2.1. На утверждение </w:t>
      </w:r>
      <w:r w:rsidR="00744303">
        <w:rPr>
          <w:sz w:val="28"/>
          <w:szCs w:val="28"/>
        </w:rPr>
        <w:t>председателю</w:t>
      </w:r>
      <w:r w:rsidRPr="00717362">
        <w:rPr>
          <w:sz w:val="28"/>
          <w:szCs w:val="28"/>
        </w:rPr>
        <w:t xml:space="preserve"> </w:t>
      </w:r>
      <w:r w:rsidR="00744303">
        <w:rPr>
          <w:sz w:val="28"/>
          <w:szCs w:val="28"/>
        </w:rPr>
        <w:t xml:space="preserve">Контрольно-счетной палаты </w:t>
      </w:r>
      <w:r w:rsidRPr="00717362">
        <w:rPr>
          <w:sz w:val="28"/>
          <w:szCs w:val="28"/>
        </w:rPr>
        <w:t>акты о выделении к уничтожению документов, не подлежащих хранению: документов со сроками х</w:t>
      </w:r>
      <w:r w:rsidR="00B10D9B">
        <w:rPr>
          <w:sz w:val="28"/>
          <w:szCs w:val="28"/>
        </w:rPr>
        <w:t>ранения 10 лет и более, с отмет</w:t>
      </w:r>
      <w:r w:rsidRPr="00717362">
        <w:rPr>
          <w:sz w:val="28"/>
          <w:szCs w:val="28"/>
        </w:rPr>
        <w:t>к</w:t>
      </w:r>
      <w:r w:rsidR="00744303">
        <w:rPr>
          <w:sz w:val="28"/>
          <w:szCs w:val="28"/>
        </w:rPr>
        <w:t xml:space="preserve">ами «ЭК» </w:t>
      </w:r>
      <w:r w:rsidR="00744303">
        <w:rPr>
          <w:sz w:val="28"/>
          <w:szCs w:val="28"/>
        </w:rPr>
        <w:br/>
        <w:t xml:space="preserve">и </w:t>
      </w:r>
      <w:r w:rsidRPr="00717362">
        <w:rPr>
          <w:sz w:val="28"/>
          <w:szCs w:val="28"/>
        </w:rPr>
        <w:t xml:space="preserve">«ЭПК». </w:t>
      </w:r>
    </w:p>
    <w:p w14:paraId="0B45CEDD" w14:textId="19D9B58F" w:rsidR="00717362" w:rsidRPr="00717362" w:rsidRDefault="00154AD1" w:rsidP="00717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На утверждение </w:t>
      </w:r>
      <w:r w:rsidR="00744303">
        <w:rPr>
          <w:sz w:val="28"/>
          <w:szCs w:val="28"/>
        </w:rPr>
        <w:t xml:space="preserve">председателю Контрольно-счетной палаты </w:t>
      </w:r>
      <w:r w:rsidR="00717362" w:rsidRPr="00717362">
        <w:rPr>
          <w:sz w:val="28"/>
          <w:szCs w:val="28"/>
        </w:rPr>
        <w:t xml:space="preserve">акты об утрате или неисправимом повреждении документов по личному составу; </w:t>
      </w:r>
    </w:p>
    <w:p w14:paraId="101DBDA5" w14:textId="41B160E3" w:rsidR="00717362" w:rsidRPr="00717362" w:rsidRDefault="00154AD1" w:rsidP="00717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 На утверждение </w:t>
      </w:r>
      <w:r w:rsidR="00744303">
        <w:rPr>
          <w:sz w:val="28"/>
          <w:szCs w:val="28"/>
        </w:rPr>
        <w:t>председателю Контрольно-счетной палаты</w:t>
      </w:r>
      <w:r w:rsidR="00B10D9B">
        <w:rPr>
          <w:sz w:val="28"/>
          <w:szCs w:val="28"/>
        </w:rPr>
        <w:t xml:space="preserve">, </w:t>
      </w:r>
      <w:r w:rsidR="00F35C20">
        <w:rPr>
          <w:sz w:val="28"/>
          <w:szCs w:val="28"/>
        </w:rPr>
        <w:br/>
      </w:r>
      <w:r w:rsidR="00B10D9B">
        <w:rPr>
          <w:sz w:val="28"/>
          <w:szCs w:val="28"/>
        </w:rPr>
        <w:t>а затем на согласо</w:t>
      </w:r>
      <w:r w:rsidR="00717362" w:rsidRPr="00717362">
        <w:rPr>
          <w:sz w:val="28"/>
          <w:szCs w:val="28"/>
        </w:rPr>
        <w:t>вание ЭПК Министерства культуры и архивного дела Сахалинской области:</w:t>
      </w:r>
    </w:p>
    <w:p w14:paraId="60010FBF" w14:textId="3EFFD483" w:rsidR="00717362" w:rsidRPr="00717362" w:rsidRDefault="00717362" w:rsidP="00717362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>- сводную номенклатуру дел админи</w:t>
      </w:r>
      <w:r w:rsidR="00B10D9B">
        <w:rPr>
          <w:sz w:val="28"/>
          <w:szCs w:val="28"/>
        </w:rPr>
        <w:t>страции;</w:t>
      </w:r>
    </w:p>
    <w:p w14:paraId="23C6040E" w14:textId="01CFE895" w:rsidR="00717362" w:rsidRPr="00717362" w:rsidRDefault="00717362" w:rsidP="00717362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>-</w:t>
      </w:r>
      <w:r w:rsidR="00B10D9B">
        <w:rPr>
          <w:sz w:val="28"/>
          <w:szCs w:val="28"/>
        </w:rPr>
        <w:t xml:space="preserve"> описи дел постоянного хранения;</w:t>
      </w:r>
    </w:p>
    <w:p w14:paraId="7E96559D" w14:textId="20636BEB" w:rsidR="00717362" w:rsidRPr="00717362" w:rsidRDefault="00B10D9B" w:rsidP="007173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описи дел по личному составу;</w:t>
      </w:r>
    </w:p>
    <w:p w14:paraId="6B32FFAE" w14:textId="77777777" w:rsidR="00744303" w:rsidRDefault="00717362" w:rsidP="00717362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 xml:space="preserve">- акты об утрате или </w:t>
      </w:r>
      <w:r w:rsidR="00683385">
        <w:rPr>
          <w:sz w:val="28"/>
          <w:szCs w:val="28"/>
        </w:rPr>
        <w:t xml:space="preserve">о </w:t>
      </w:r>
      <w:r w:rsidRPr="00717362">
        <w:rPr>
          <w:sz w:val="28"/>
          <w:szCs w:val="28"/>
        </w:rPr>
        <w:t>не подлежащих в</w:t>
      </w:r>
      <w:r w:rsidR="00B10D9B">
        <w:rPr>
          <w:sz w:val="28"/>
          <w:szCs w:val="28"/>
        </w:rPr>
        <w:t>осстановлению поврежденных доку</w:t>
      </w:r>
      <w:r w:rsidRPr="00717362">
        <w:rPr>
          <w:sz w:val="28"/>
          <w:szCs w:val="28"/>
        </w:rPr>
        <w:t>мент</w:t>
      </w:r>
      <w:r w:rsidR="00683385">
        <w:rPr>
          <w:sz w:val="28"/>
          <w:szCs w:val="28"/>
        </w:rPr>
        <w:t>ах</w:t>
      </w:r>
      <w:r w:rsidRPr="00717362">
        <w:rPr>
          <w:sz w:val="28"/>
          <w:szCs w:val="28"/>
        </w:rPr>
        <w:t xml:space="preserve"> постоянного хранения</w:t>
      </w:r>
      <w:r w:rsidR="00744303">
        <w:rPr>
          <w:sz w:val="28"/>
          <w:szCs w:val="28"/>
        </w:rPr>
        <w:t>;</w:t>
      </w:r>
    </w:p>
    <w:p w14:paraId="685F61A4" w14:textId="4CDEBAC8" w:rsidR="00717362" w:rsidRPr="00744303" w:rsidRDefault="00744303" w:rsidP="00744303">
      <w:pPr>
        <w:ind w:firstLine="709"/>
        <w:jc w:val="both"/>
        <w:rPr>
          <w:sz w:val="28"/>
          <w:szCs w:val="28"/>
        </w:rPr>
      </w:pPr>
      <w:r w:rsidRPr="00744303">
        <w:rPr>
          <w:sz w:val="28"/>
          <w:szCs w:val="28"/>
        </w:rPr>
        <w:t xml:space="preserve">- акты </w:t>
      </w:r>
      <w:r w:rsidRPr="00744303">
        <w:rPr>
          <w:sz w:val="28"/>
          <w:szCs w:val="28"/>
        </w:rPr>
        <w:t xml:space="preserve">о выделении к уничтожению (архивных) документов, </w:t>
      </w:r>
      <w:r w:rsidR="00F35C20">
        <w:rPr>
          <w:sz w:val="28"/>
          <w:szCs w:val="28"/>
        </w:rPr>
        <w:br/>
      </w:r>
      <w:r w:rsidRPr="00744303">
        <w:rPr>
          <w:sz w:val="28"/>
          <w:szCs w:val="28"/>
        </w:rPr>
        <w:t>не подлежащих хранению</w:t>
      </w:r>
      <w:r w:rsidR="00717362" w:rsidRPr="00744303">
        <w:rPr>
          <w:sz w:val="28"/>
          <w:szCs w:val="28"/>
        </w:rPr>
        <w:t>.</w:t>
      </w:r>
    </w:p>
    <w:p w14:paraId="4703E743" w14:textId="77777777" w:rsidR="00717362" w:rsidRPr="00717362" w:rsidRDefault="00717362" w:rsidP="00717362">
      <w:pPr>
        <w:ind w:firstLine="709"/>
        <w:jc w:val="both"/>
        <w:rPr>
          <w:sz w:val="28"/>
          <w:szCs w:val="28"/>
        </w:rPr>
      </w:pPr>
    </w:p>
    <w:p w14:paraId="7BCBC4D6" w14:textId="77777777" w:rsidR="00717362" w:rsidRPr="00717362" w:rsidRDefault="00717362" w:rsidP="00F35C20">
      <w:pPr>
        <w:jc w:val="center"/>
        <w:rPr>
          <w:sz w:val="28"/>
          <w:szCs w:val="28"/>
        </w:rPr>
      </w:pPr>
      <w:r w:rsidRPr="00717362">
        <w:rPr>
          <w:sz w:val="28"/>
          <w:szCs w:val="28"/>
        </w:rPr>
        <w:t>4. Права ЭК</w:t>
      </w:r>
    </w:p>
    <w:p w14:paraId="534B3B3B" w14:textId="77777777" w:rsidR="00717362" w:rsidRPr="00717362" w:rsidRDefault="00717362" w:rsidP="00717362">
      <w:pPr>
        <w:ind w:firstLine="709"/>
        <w:jc w:val="both"/>
        <w:rPr>
          <w:sz w:val="28"/>
          <w:szCs w:val="28"/>
        </w:rPr>
      </w:pPr>
    </w:p>
    <w:p w14:paraId="082C1915" w14:textId="4334F003" w:rsidR="00717362" w:rsidRPr="00717362" w:rsidRDefault="00717362" w:rsidP="00717362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>Экспертная комиссия имеет право:</w:t>
      </w:r>
    </w:p>
    <w:p w14:paraId="1ECAFB85" w14:textId="488209EB" w:rsidR="00717362" w:rsidRPr="00717362" w:rsidRDefault="00717362" w:rsidP="00717362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>4.1.</w:t>
      </w:r>
      <w:r w:rsidR="00154AD1">
        <w:rPr>
          <w:sz w:val="28"/>
          <w:szCs w:val="28"/>
        </w:rPr>
        <w:t xml:space="preserve"> </w:t>
      </w:r>
      <w:r w:rsidRPr="00717362">
        <w:rPr>
          <w:sz w:val="28"/>
          <w:szCs w:val="28"/>
        </w:rPr>
        <w:t>В пределах своей компетенции дава</w:t>
      </w:r>
      <w:r w:rsidR="000E3EF0">
        <w:rPr>
          <w:sz w:val="28"/>
          <w:szCs w:val="28"/>
        </w:rPr>
        <w:t xml:space="preserve">ть рекомендации </w:t>
      </w:r>
      <w:r w:rsidRPr="00717362">
        <w:rPr>
          <w:sz w:val="28"/>
          <w:szCs w:val="28"/>
        </w:rPr>
        <w:t xml:space="preserve">сотрудникам </w:t>
      </w:r>
      <w:r w:rsidR="00F35C20">
        <w:rPr>
          <w:sz w:val="28"/>
          <w:szCs w:val="28"/>
        </w:rPr>
        <w:t>Контрольно-счетной палаты</w:t>
      </w:r>
      <w:r w:rsidRPr="00717362">
        <w:rPr>
          <w:sz w:val="28"/>
          <w:szCs w:val="28"/>
        </w:rPr>
        <w:t xml:space="preserve"> по вопросам разработки номенклатуры дел и формирования дел в делопроизводстве, экспертизы ценности документов, розыска недостающих дел постоянн</w:t>
      </w:r>
      <w:r w:rsidR="000E3EF0">
        <w:rPr>
          <w:sz w:val="28"/>
          <w:szCs w:val="28"/>
        </w:rPr>
        <w:t>ого срока хранения и дел по лич</w:t>
      </w:r>
      <w:r w:rsidRPr="00717362">
        <w:rPr>
          <w:sz w:val="28"/>
          <w:szCs w:val="28"/>
        </w:rPr>
        <w:t>ному составу, упорядочения и оформления документов.</w:t>
      </w:r>
    </w:p>
    <w:p w14:paraId="6C1FDC54" w14:textId="728B4971" w:rsidR="00717362" w:rsidRPr="00717362" w:rsidRDefault="00717362" w:rsidP="00717362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 xml:space="preserve">4.2. Запрашивать </w:t>
      </w:r>
      <w:r w:rsidR="00F35C20">
        <w:rPr>
          <w:sz w:val="28"/>
          <w:szCs w:val="28"/>
        </w:rPr>
        <w:t>у сотрудников Контрольно-счетной палаты</w:t>
      </w:r>
      <w:r w:rsidRPr="00717362">
        <w:rPr>
          <w:sz w:val="28"/>
          <w:szCs w:val="28"/>
        </w:rPr>
        <w:t>:</w:t>
      </w:r>
    </w:p>
    <w:p w14:paraId="1D547981" w14:textId="18B003AC" w:rsidR="00717362" w:rsidRPr="00717362" w:rsidRDefault="00717362" w:rsidP="00717362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>- письменные объяснения о причинах утрат</w:t>
      </w:r>
      <w:r w:rsidR="000E3EF0">
        <w:rPr>
          <w:sz w:val="28"/>
          <w:szCs w:val="28"/>
        </w:rPr>
        <w:t>ы, порчи или незаконного уничто</w:t>
      </w:r>
      <w:r w:rsidRPr="00717362">
        <w:rPr>
          <w:sz w:val="28"/>
          <w:szCs w:val="28"/>
        </w:rPr>
        <w:t xml:space="preserve">жения документов постоянного и долговременного сроков хранения, </w:t>
      </w:r>
      <w:r w:rsidR="00F35C20">
        <w:rPr>
          <w:sz w:val="28"/>
          <w:szCs w:val="28"/>
        </w:rPr>
        <w:br/>
      </w:r>
      <w:r w:rsidRPr="00717362">
        <w:rPr>
          <w:sz w:val="28"/>
          <w:szCs w:val="28"/>
        </w:rPr>
        <w:t>в том числе</w:t>
      </w:r>
      <w:r w:rsidR="00683385">
        <w:rPr>
          <w:sz w:val="28"/>
          <w:szCs w:val="28"/>
        </w:rPr>
        <w:t>,</w:t>
      </w:r>
      <w:r w:rsidRPr="00717362">
        <w:rPr>
          <w:sz w:val="28"/>
          <w:szCs w:val="28"/>
        </w:rPr>
        <w:t xml:space="preserve"> документов по личному составу;</w:t>
      </w:r>
    </w:p>
    <w:p w14:paraId="4CC60E6C" w14:textId="77777777" w:rsidR="00717362" w:rsidRPr="00717362" w:rsidRDefault="00717362" w:rsidP="00717362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>- предложения и заключения, необходимые для определения сроков хранения документов.</w:t>
      </w:r>
    </w:p>
    <w:p w14:paraId="652426CA" w14:textId="3389ACC2" w:rsidR="00717362" w:rsidRPr="00717362" w:rsidRDefault="00717362" w:rsidP="00717362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 xml:space="preserve">4.3. Заслушивать на заседаниях </w:t>
      </w:r>
      <w:r w:rsidR="00683385">
        <w:rPr>
          <w:sz w:val="28"/>
          <w:szCs w:val="28"/>
        </w:rPr>
        <w:t xml:space="preserve">комиссии </w:t>
      </w:r>
      <w:r w:rsidR="00F35C20">
        <w:rPr>
          <w:sz w:val="28"/>
          <w:szCs w:val="28"/>
        </w:rPr>
        <w:t>сотрудников Контрольно-счетной палаты</w:t>
      </w:r>
      <w:r w:rsidRPr="00717362">
        <w:rPr>
          <w:sz w:val="28"/>
          <w:szCs w:val="28"/>
        </w:rPr>
        <w:t xml:space="preserve"> о ходе подготовки документов к архивному хранению, </w:t>
      </w:r>
      <w:r w:rsidR="00F35C20">
        <w:rPr>
          <w:sz w:val="28"/>
          <w:szCs w:val="28"/>
        </w:rPr>
        <w:br/>
      </w:r>
      <w:r w:rsidRPr="00717362">
        <w:rPr>
          <w:sz w:val="28"/>
          <w:szCs w:val="28"/>
        </w:rPr>
        <w:lastRenderedPageBreak/>
        <w:t>об условиях хранения и обеспечения сохраннос</w:t>
      </w:r>
      <w:r w:rsidR="000E3EF0">
        <w:rPr>
          <w:sz w:val="28"/>
          <w:szCs w:val="28"/>
        </w:rPr>
        <w:t>ти документов муниципального ар</w:t>
      </w:r>
      <w:r w:rsidRPr="00717362">
        <w:rPr>
          <w:sz w:val="28"/>
          <w:szCs w:val="28"/>
        </w:rPr>
        <w:t>хивного фонда, о причинах утраты документов.</w:t>
      </w:r>
    </w:p>
    <w:p w14:paraId="56A39487" w14:textId="359E93B8" w:rsidR="00717362" w:rsidRPr="00717362" w:rsidRDefault="00717362" w:rsidP="00717362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>4.</w:t>
      </w:r>
      <w:r w:rsidR="00154AD1">
        <w:rPr>
          <w:sz w:val="28"/>
          <w:szCs w:val="28"/>
        </w:rPr>
        <w:t>4</w:t>
      </w:r>
      <w:r w:rsidRPr="00717362">
        <w:rPr>
          <w:sz w:val="28"/>
          <w:szCs w:val="28"/>
        </w:rPr>
        <w:t xml:space="preserve">. </w:t>
      </w:r>
      <w:r w:rsidR="00683385" w:rsidRPr="00717362">
        <w:rPr>
          <w:sz w:val="28"/>
          <w:szCs w:val="28"/>
        </w:rPr>
        <w:t xml:space="preserve">Информировать </w:t>
      </w:r>
      <w:r w:rsidR="00F35C20">
        <w:rPr>
          <w:sz w:val="28"/>
          <w:szCs w:val="28"/>
        </w:rPr>
        <w:t xml:space="preserve">председателя Контрольно-счетной палаты </w:t>
      </w:r>
      <w:r w:rsidR="00F35C20">
        <w:rPr>
          <w:sz w:val="28"/>
          <w:szCs w:val="28"/>
        </w:rPr>
        <w:br/>
      </w:r>
      <w:r w:rsidR="00683385">
        <w:rPr>
          <w:sz w:val="28"/>
          <w:szCs w:val="28"/>
        </w:rPr>
        <w:t>по вопросам, от</w:t>
      </w:r>
      <w:r w:rsidR="00683385" w:rsidRPr="00717362">
        <w:rPr>
          <w:sz w:val="28"/>
          <w:szCs w:val="28"/>
        </w:rPr>
        <w:t>носящимся к компетенции комиссии.</w:t>
      </w:r>
    </w:p>
    <w:p w14:paraId="5C85F3DB" w14:textId="1AF2B7ED" w:rsidR="00717362" w:rsidRPr="00717362" w:rsidRDefault="00717362" w:rsidP="00717362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>4</w:t>
      </w:r>
      <w:r w:rsidR="00154AD1">
        <w:rPr>
          <w:sz w:val="28"/>
          <w:szCs w:val="28"/>
        </w:rPr>
        <w:t>.5</w:t>
      </w:r>
      <w:r w:rsidRPr="00717362">
        <w:rPr>
          <w:sz w:val="28"/>
          <w:szCs w:val="28"/>
        </w:rPr>
        <w:t xml:space="preserve">. </w:t>
      </w:r>
      <w:r w:rsidR="00683385" w:rsidRPr="00717362">
        <w:rPr>
          <w:sz w:val="28"/>
          <w:szCs w:val="28"/>
        </w:rPr>
        <w:t xml:space="preserve">В установленном порядке представлять </w:t>
      </w:r>
      <w:r w:rsidR="00F35C20">
        <w:rPr>
          <w:sz w:val="28"/>
          <w:szCs w:val="28"/>
        </w:rPr>
        <w:t>Контрольно-счетную палату</w:t>
      </w:r>
      <w:r w:rsidR="00683385" w:rsidRPr="00717362">
        <w:rPr>
          <w:sz w:val="28"/>
          <w:szCs w:val="28"/>
        </w:rPr>
        <w:t xml:space="preserve"> в</w:t>
      </w:r>
      <w:r w:rsidR="00683385">
        <w:rPr>
          <w:sz w:val="28"/>
          <w:szCs w:val="28"/>
        </w:rPr>
        <w:t xml:space="preserve"> муниципальном казенном учрежде</w:t>
      </w:r>
      <w:r w:rsidR="00683385" w:rsidRPr="00717362">
        <w:rPr>
          <w:sz w:val="28"/>
          <w:szCs w:val="28"/>
        </w:rPr>
        <w:t>нии «Архив Ногликского района».</w:t>
      </w:r>
    </w:p>
    <w:p w14:paraId="08D94A30" w14:textId="22727176" w:rsidR="00683385" w:rsidRPr="00717362" w:rsidRDefault="00717362" w:rsidP="00683385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>4.</w:t>
      </w:r>
      <w:r w:rsidR="00154AD1">
        <w:rPr>
          <w:sz w:val="28"/>
          <w:szCs w:val="28"/>
        </w:rPr>
        <w:t>6</w:t>
      </w:r>
      <w:r w:rsidRPr="00717362">
        <w:rPr>
          <w:sz w:val="28"/>
          <w:szCs w:val="28"/>
        </w:rPr>
        <w:t xml:space="preserve">. </w:t>
      </w:r>
      <w:r w:rsidR="00683385">
        <w:rPr>
          <w:sz w:val="28"/>
          <w:szCs w:val="28"/>
        </w:rPr>
        <w:t xml:space="preserve">Председатель, </w:t>
      </w:r>
      <w:r w:rsidR="00683385" w:rsidRPr="00717362">
        <w:rPr>
          <w:sz w:val="28"/>
          <w:szCs w:val="28"/>
        </w:rPr>
        <w:t>заместител</w:t>
      </w:r>
      <w:r w:rsidR="00683385">
        <w:rPr>
          <w:sz w:val="28"/>
          <w:szCs w:val="28"/>
        </w:rPr>
        <w:t>ь и секретарь комиссии имею</w:t>
      </w:r>
      <w:r w:rsidR="00683385" w:rsidRPr="00717362">
        <w:rPr>
          <w:sz w:val="28"/>
          <w:szCs w:val="28"/>
        </w:rPr>
        <w:t xml:space="preserve">т право </w:t>
      </w:r>
      <w:r w:rsidR="00F35C20">
        <w:rPr>
          <w:sz w:val="28"/>
          <w:szCs w:val="28"/>
        </w:rPr>
        <w:br/>
      </w:r>
      <w:r w:rsidR="00683385" w:rsidRPr="00717362">
        <w:rPr>
          <w:sz w:val="28"/>
          <w:szCs w:val="28"/>
        </w:rPr>
        <w:t xml:space="preserve">не принимать к рассмотрению и возвращать для доработки некачественно </w:t>
      </w:r>
      <w:r w:rsidR="00F35C20">
        <w:rPr>
          <w:sz w:val="28"/>
          <w:szCs w:val="28"/>
        </w:rPr>
        <w:br/>
      </w:r>
      <w:r w:rsidR="00683385" w:rsidRPr="00717362">
        <w:rPr>
          <w:sz w:val="28"/>
          <w:szCs w:val="28"/>
        </w:rPr>
        <w:t>и небрежно подготовленные документы.</w:t>
      </w:r>
    </w:p>
    <w:p w14:paraId="19E8F938" w14:textId="00FA060C" w:rsidR="00717362" w:rsidRPr="00717362" w:rsidRDefault="00717362" w:rsidP="000E3EF0">
      <w:pPr>
        <w:ind w:firstLine="709"/>
        <w:jc w:val="both"/>
        <w:rPr>
          <w:sz w:val="28"/>
          <w:szCs w:val="28"/>
        </w:rPr>
      </w:pPr>
    </w:p>
    <w:p w14:paraId="33D1D103" w14:textId="22880F21" w:rsidR="00717362" w:rsidRDefault="00717362" w:rsidP="00203015">
      <w:pPr>
        <w:jc w:val="center"/>
        <w:rPr>
          <w:sz w:val="28"/>
          <w:szCs w:val="28"/>
        </w:rPr>
      </w:pPr>
      <w:r w:rsidRPr="00717362">
        <w:rPr>
          <w:sz w:val="28"/>
          <w:szCs w:val="28"/>
        </w:rPr>
        <w:t>5. Организация работы ЭК</w:t>
      </w:r>
    </w:p>
    <w:p w14:paraId="58B91EDF" w14:textId="77777777" w:rsidR="000E3EF0" w:rsidRPr="00717362" w:rsidRDefault="000E3EF0" w:rsidP="000E3EF0">
      <w:pPr>
        <w:ind w:firstLine="709"/>
        <w:jc w:val="center"/>
        <w:rPr>
          <w:sz w:val="28"/>
          <w:szCs w:val="28"/>
        </w:rPr>
      </w:pPr>
    </w:p>
    <w:p w14:paraId="134C2A0C" w14:textId="1B777BA2" w:rsidR="00717362" w:rsidRPr="00717362" w:rsidRDefault="00717362" w:rsidP="00F35C20">
      <w:pPr>
        <w:tabs>
          <w:tab w:val="left" w:pos="2410"/>
        </w:tabs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>5.1. Вопросы, относящиеся к компетенции ЭК</w:t>
      </w:r>
      <w:r w:rsidR="00203015">
        <w:rPr>
          <w:sz w:val="28"/>
          <w:szCs w:val="28"/>
        </w:rPr>
        <w:t xml:space="preserve">, рассматриваются </w:t>
      </w:r>
      <w:r w:rsidR="00F35C20">
        <w:rPr>
          <w:sz w:val="28"/>
          <w:szCs w:val="28"/>
        </w:rPr>
        <w:br/>
      </w:r>
      <w:r w:rsidR="00203015">
        <w:rPr>
          <w:sz w:val="28"/>
          <w:szCs w:val="28"/>
        </w:rPr>
        <w:t>на ее заседа</w:t>
      </w:r>
      <w:r w:rsidRPr="00717362">
        <w:rPr>
          <w:sz w:val="28"/>
          <w:szCs w:val="28"/>
        </w:rPr>
        <w:t>ниях, которые проводятся в случае поступлени</w:t>
      </w:r>
      <w:r w:rsidR="00203015">
        <w:rPr>
          <w:sz w:val="28"/>
          <w:szCs w:val="28"/>
        </w:rPr>
        <w:t xml:space="preserve">я на имя </w:t>
      </w:r>
      <w:r w:rsidR="00F35C20">
        <w:rPr>
          <w:sz w:val="28"/>
          <w:szCs w:val="28"/>
        </w:rPr>
        <w:t>председателя ЭК</w:t>
      </w:r>
      <w:r w:rsidR="00203015">
        <w:rPr>
          <w:sz w:val="28"/>
          <w:szCs w:val="28"/>
        </w:rPr>
        <w:t xml:space="preserve"> пись</w:t>
      </w:r>
      <w:r w:rsidRPr="00717362">
        <w:rPr>
          <w:sz w:val="28"/>
          <w:szCs w:val="28"/>
        </w:rPr>
        <w:t>менных предложений. Все заседания комиссии протоколируются. Поступающие на рассмотрение ЭК документы рассматриваются на ее заседании не позднее, чем через 10 дней со дня поступления письменных предложений.</w:t>
      </w:r>
    </w:p>
    <w:p w14:paraId="6BF5CC8C" w14:textId="3616C620" w:rsidR="00717362" w:rsidRPr="00717362" w:rsidRDefault="00717362" w:rsidP="00717362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>5.2. Заседание ЭК считается правомочным, е</w:t>
      </w:r>
      <w:r w:rsidR="00203015">
        <w:rPr>
          <w:sz w:val="28"/>
          <w:szCs w:val="28"/>
        </w:rPr>
        <w:t>сли в нем приняли участие не ме</w:t>
      </w:r>
      <w:r w:rsidRPr="00717362">
        <w:rPr>
          <w:sz w:val="28"/>
          <w:szCs w:val="28"/>
        </w:rPr>
        <w:t xml:space="preserve">нее половины членов ЭК. </w:t>
      </w:r>
    </w:p>
    <w:p w14:paraId="4FB50DEB" w14:textId="6E35E785" w:rsidR="00717362" w:rsidRPr="00717362" w:rsidRDefault="00717362" w:rsidP="00717362">
      <w:pPr>
        <w:ind w:firstLine="709"/>
        <w:jc w:val="both"/>
        <w:rPr>
          <w:sz w:val="28"/>
          <w:szCs w:val="28"/>
        </w:rPr>
      </w:pPr>
      <w:r w:rsidRPr="00717362">
        <w:rPr>
          <w:sz w:val="28"/>
          <w:szCs w:val="28"/>
        </w:rPr>
        <w:t>Решение ЭК принимается простым больш</w:t>
      </w:r>
      <w:r w:rsidR="00203015">
        <w:rPr>
          <w:sz w:val="28"/>
          <w:szCs w:val="28"/>
        </w:rPr>
        <w:t>инством голосов от числа присут</w:t>
      </w:r>
      <w:r w:rsidRPr="00717362">
        <w:rPr>
          <w:sz w:val="28"/>
          <w:szCs w:val="28"/>
        </w:rPr>
        <w:t>ствующих на заседании членов</w:t>
      </w:r>
      <w:r w:rsidR="00683385">
        <w:rPr>
          <w:sz w:val="28"/>
          <w:szCs w:val="28"/>
        </w:rPr>
        <w:t xml:space="preserve"> комиссии</w:t>
      </w:r>
      <w:r w:rsidRPr="00717362">
        <w:rPr>
          <w:sz w:val="28"/>
          <w:szCs w:val="28"/>
        </w:rPr>
        <w:t>. Право решающего голоса имеют только члены ЭК. Приглашенные консультанты и эксперты имеют право совещательного голоса, в голосовании не участвуют. При разделении голосов поровну решение принимает председатель ЭК (в необходимых случаях по согласованию с му</w:t>
      </w:r>
      <w:r w:rsidR="00203015">
        <w:rPr>
          <w:sz w:val="28"/>
          <w:szCs w:val="28"/>
        </w:rPr>
        <w:t>ниципальным ка</w:t>
      </w:r>
      <w:r w:rsidRPr="00717362">
        <w:rPr>
          <w:sz w:val="28"/>
          <w:szCs w:val="28"/>
        </w:rPr>
        <w:t>зенным учреждением «Архив Ногликского района»).</w:t>
      </w:r>
    </w:p>
    <w:p w14:paraId="7B71B0A3" w14:textId="0392C70A" w:rsidR="00416224" w:rsidRPr="009D60C6" w:rsidRDefault="00717362" w:rsidP="00717362">
      <w:pPr>
        <w:ind w:firstLine="709"/>
        <w:jc w:val="both"/>
      </w:pPr>
      <w:r w:rsidRPr="00717362">
        <w:rPr>
          <w:sz w:val="28"/>
          <w:szCs w:val="28"/>
        </w:rPr>
        <w:t xml:space="preserve">5.3. Ведение делопроизводства ЭК, хранение и использование </w:t>
      </w:r>
      <w:r w:rsidR="00F35C20">
        <w:rPr>
          <w:sz w:val="28"/>
          <w:szCs w:val="28"/>
        </w:rPr>
        <w:br/>
      </w:r>
      <w:r w:rsidRPr="00717362">
        <w:rPr>
          <w:sz w:val="28"/>
          <w:szCs w:val="28"/>
        </w:rPr>
        <w:t xml:space="preserve">ее документов, ответственность за их сохранность, а также контроль </w:t>
      </w:r>
      <w:r w:rsidR="00F35C20">
        <w:rPr>
          <w:sz w:val="28"/>
          <w:szCs w:val="28"/>
        </w:rPr>
        <w:br/>
      </w:r>
      <w:r w:rsidRPr="00717362">
        <w:rPr>
          <w:sz w:val="28"/>
          <w:szCs w:val="28"/>
        </w:rPr>
        <w:t>за исполнением принятых ЭК решений возлагаются на секретаря комиссии.</w:t>
      </w:r>
    </w:p>
    <w:sectPr w:rsidR="00416224" w:rsidRPr="009D60C6" w:rsidSect="00F35C20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5E5EE" w14:textId="77777777" w:rsidR="0032529B" w:rsidRDefault="0032529B">
      <w:r>
        <w:separator/>
      </w:r>
    </w:p>
  </w:endnote>
  <w:endnote w:type="continuationSeparator" w:id="0">
    <w:p w14:paraId="51301A93" w14:textId="77777777" w:rsidR="0032529B" w:rsidRDefault="0032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E6AAA" w14:textId="77777777" w:rsidR="0032529B" w:rsidRDefault="0032529B">
      <w:r>
        <w:separator/>
      </w:r>
    </w:p>
  </w:footnote>
  <w:footnote w:type="continuationSeparator" w:id="0">
    <w:p w14:paraId="0F577D99" w14:textId="77777777" w:rsidR="0032529B" w:rsidRDefault="00325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1B0A8" w14:textId="7E798A68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B2139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6083E"/>
    <w:multiLevelType w:val="hybridMultilevel"/>
    <w:tmpl w:val="9176F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963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561B5"/>
    <w:rsid w:val="00091B8A"/>
    <w:rsid w:val="000D175D"/>
    <w:rsid w:val="000E3EF0"/>
    <w:rsid w:val="001067F4"/>
    <w:rsid w:val="00115A57"/>
    <w:rsid w:val="001348EB"/>
    <w:rsid w:val="00134EA8"/>
    <w:rsid w:val="00154AD1"/>
    <w:rsid w:val="001673C6"/>
    <w:rsid w:val="00184800"/>
    <w:rsid w:val="001C0012"/>
    <w:rsid w:val="00202A45"/>
    <w:rsid w:val="00203015"/>
    <w:rsid w:val="002058EC"/>
    <w:rsid w:val="002369D3"/>
    <w:rsid w:val="00256C0E"/>
    <w:rsid w:val="002646EC"/>
    <w:rsid w:val="00297250"/>
    <w:rsid w:val="0032529B"/>
    <w:rsid w:val="0033332F"/>
    <w:rsid w:val="00347415"/>
    <w:rsid w:val="00363FC9"/>
    <w:rsid w:val="00386434"/>
    <w:rsid w:val="003C60EC"/>
    <w:rsid w:val="003E18DA"/>
    <w:rsid w:val="003E33E2"/>
    <w:rsid w:val="003E62A0"/>
    <w:rsid w:val="003E74EC"/>
    <w:rsid w:val="00416224"/>
    <w:rsid w:val="00487309"/>
    <w:rsid w:val="00494C94"/>
    <w:rsid w:val="005D62D2"/>
    <w:rsid w:val="00651800"/>
    <w:rsid w:val="00683385"/>
    <w:rsid w:val="006D374C"/>
    <w:rsid w:val="00717362"/>
    <w:rsid w:val="00725C1B"/>
    <w:rsid w:val="00744303"/>
    <w:rsid w:val="00775F5A"/>
    <w:rsid w:val="0078048B"/>
    <w:rsid w:val="007853E2"/>
    <w:rsid w:val="007B2139"/>
    <w:rsid w:val="007E72E3"/>
    <w:rsid w:val="00860414"/>
    <w:rsid w:val="008872B8"/>
    <w:rsid w:val="008D7012"/>
    <w:rsid w:val="00900CA3"/>
    <w:rsid w:val="00901976"/>
    <w:rsid w:val="00907D18"/>
    <w:rsid w:val="00910493"/>
    <w:rsid w:val="009535CE"/>
    <w:rsid w:val="00974CA6"/>
    <w:rsid w:val="009C6A25"/>
    <w:rsid w:val="009C6BB8"/>
    <w:rsid w:val="009D60C6"/>
    <w:rsid w:val="00A0116A"/>
    <w:rsid w:val="00A55B69"/>
    <w:rsid w:val="00AC6445"/>
    <w:rsid w:val="00AE276F"/>
    <w:rsid w:val="00AF3037"/>
    <w:rsid w:val="00B10D9B"/>
    <w:rsid w:val="00B20901"/>
    <w:rsid w:val="00B234E8"/>
    <w:rsid w:val="00B51AAA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DF3B3F"/>
    <w:rsid w:val="00E061F0"/>
    <w:rsid w:val="00EB73FA"/>
    <w:rsid w:val="00F23526"/>
    <w:rsid w:val="00F35C20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717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user user</cp:lastModifiedBy>
  <cp:revision>2</cp:revision>
  <cp:lastPrinted>2025-01-28T07:56:00Z</cp:lastPrinted>
  <dcterms:created xsi:type="dcterms:W3CDTF">2025-12-16T23:17:00Z</dcterms:created>
  <dcterms:modified xsi:type="dcterms:W3CDTF">2025-12-16T23:17:00Z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